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C1831C" w14:textId="751173CC" w:rsidR="001C5CE4" w:rsidRDefault="001228DB" w:rsidP="00D11EF6">
      <w:pPr>
        <w:spacing w:after="0" w:line="560" w:lineRule="exact"/>
        <w:jc w:val="center"/>
        <w:rPr>
          <w:rFonts w:ascii="方正小标宋简体" w:eastAsia="方正小标宋简体" w:hAnsi="方正小标宋简体" w:cs="方正小标宋简体"/>
          <w:color w:val="000000" w:themeColor="text1"/>
          <w:sz w:val="44"/>
          <w:szCs w:val="44"/>
        </w:rPr>
      </w:pPr>
      <w:r w:rsidRPr="001228DB">
        <w:rPr>
          <w:rFonts w:ascii="方正小标宋简体" w:eastAsia="方正小标宋简体" w:hAnsi="方正小标宋简体" w:cs="方正小标宋简体" w:hint="eastAsia"/>
          <w:color w:val="000000" w:themeColor="text1"/>
          <w:sz w:val="44"/>
          <w:szCs w:val="44"/>
        </w:rPr>
        <w:t>深圳交易团关于做好第138届广交会内外贸衔接交易活动的通知</w:t>
      </w:r>
    </w:p>
    <w:p w14:paraId="06E63545" w14:textId="77777777" w:rsidR="001228DB" w:rsidRPr="001228DB" w:rsidRDefault="001228DB" w:rsidP="001228DB">
      <w:pPr>
        <w:pStyle w:val="a0"/>
      </w:pPr>
    </w:p>
    <w:p w14:paraId="566545E6" w14:textId="3704C630" w:rsidR="001228DB" w:rsidRDefault="001228DB" w:rsidP="001228DB">
      <w:pPr>
        <w:pStyle w:val="a4"/>
        <w:spacing w:after="0" w:line="560" w:lineRule="exact"/>
        <w:rPr>
          <w:rFonts w:ascii="仿宋_GB2312" w:eastAsia="仿宋_GB2312" w:hAnsi="仿宋_GB2312" w:cs="仿宋_GB2312"/>
          <w:sz w:val="32"/>
          <w:szCs w:val="32"/>
        </w:rPr>
      </w:pPr>
      <w:r w:rsidRPr="001228DB">
        <w:rPr>
          <w:rFonts w:ascii="仿宋_GB2312" w:eastAsia="仿宋_GB2312" w:hAnsi="仿宋_GB2312" w:cs="仿宋_GB2312" w:hint="eastAsia"/>
          <w:sz w:val="32"/>
          <w:szCs w:val="32"/>
        </w:rPr>
        <w:t>各</w:t>
      </w:r>
      <w:r w:rsidR="00172EBE">
        <w:rPr>
          <w:rFonts w:ascii="仿宋_GB2312" w:eastAsia="仿宋_GB2312" w:hAnsi="仿宋_GB2312" w:cs="仿宋_GB2312" w:hint="eastAsia"/>
          <w:sz w:val="32"/>
          <w:szCs w:val="32"/>
        </w:rPr>
        <w:t>有关企业</w:t>
      </w:r>
      <w:r w:rsidRPr="001228DB">
        <w:rPr>
          <w:rFonts w:ascii="仿宋_GB2312" w:eastAsia="仿宋_GB2312" w:hAnsi="仿宋_GB2312" w:cs="仿宋_GB2312" w:hint="eastAsia"/>
          <w:sz w:val="32"/>
          <w:szCs w:val="32"/>
        </w:rPr>
        <w:t>：</w:t>
      </w:r>
    </w:p>
    <w:p w14:paraId="60FF932A" w14:textId="77777777" w:rsidR="001228DB" w:rsidRDefault="001228DB" w:rsidP="001228DB">
      <w:pPr>
        <w:spacing w:after="0"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1228DB">
        <w:rPr>
          <w:rFonts w:ascii="仿宋_GB2312" w:eastAsia="仿宋_GB2312" w:hAnsi="仿宋_GB2312" w:cs="仿宋_GB2312" w:hint="eastAsia"/>
          <w:sz w:val="32"/>
          <w:szCs w:val="32"/>
        </w:rPr>
        <w:t>根据中华人民共和国商务部办公厅</w:t>
      </w:r>
      <w:proofErr w:type="gramStart"/>
      <w:r w:rsidRPr="001228DB">
        <w:rPr>
          <w:rFonts w:ascii="仿宋_GB2312" w:eastAsia="仿宋_GB2312" w:hAnsi="仿宋_GB2312" w:cs="仿宋_GB2312" w:hint="eastAsia"/>
          <w:sz w:val="32"/>
          <w:szCs w:val="32"/>
        </w:rPr>
        <w:t>商贸办</w:t>
      </w:r>
      <w:proofErr w:type="gramEnd"/>
      <w:r w:rsidRPr="001228DB">
        <w:rPr>
          <w:rFonts w:ascii="仿宋_GB2312" w:eastAsia="仿宋_GB2312" w:hAnsi="仿宋_GB2312" w:cs="仿宋_GB2312" w:hint="eastAsia"/>
          <w:sz w:val="32"/>
          <w:szCs w:val="32"/>
        </w:rPr>
        <w:t>便【2025】1151号文《商务部办公厅关于请做好第138届广交会内外贸衔接交易活动有关工作的函》，为帮助外贸企业转内销，推动内外贸一体化，畅通国内国际双循环，第138届广交会将举办外贸优品转内销对接活动，帮助境内采购商与有意向转内销的参展</w:t>
      </w:r>
      <w:proofErr w:type="gramStart"/>
      <w:r w:rsidRPr="001228DB">
        <w:rPr>
          <w:rFonts w:ascii="仿宋_GB2312" w:eastAsia="仿宋_GB2312" w:hAnsi="仿宋_GB2312" w:cs="仿宋_GB2312" w:hint="eastAsia"/>
          <w:sz w:val="32"/>
          <w:szCs w:val="32"/>
        </w:rPr>
        <w:t>企业供采对接</w:t>
      </w:r>
      <w:proofErr w:type="gramEnd"/>
      <w:r w:rsidRPr="001228DB">
        <w:rPr>
          <w:rFonts w:ascii="仿宋_GB2312" w:eastAsia="仿宋_GB2312" w:hAnsi="仿宋_GB2312" w:cs="仿宋_GB2312" w:hint="eastAsia"/>
          <w:sz w:val="32"/>
          <w:szCs w:val="32"/>
        </w:rPr>
        <w:t>。具体情况如下：</w:t>
      </w:r>
    </w:p>
    <w:p w14:paraId="11DD6C97" w14:textId="77777777" w:rsidR="001228DB" w:rsidRPr="00172EBE" w:rsidRDefault="001228DB" w:rsidP="001228DB">
      <w:pPr>
        <w:spacing w:after="0" w:line="560" w:lineRule="exact"/>
        <w:ind w:firstLineChars="200" w:firstLine="640"/>
        <w:rPr>
          <w:rFonts w:ascii="华文中宋" w:eastAsia="华文中宋" w:hAnsi="华文中宋" w:cs="仿宋_GB2312"/>
          <w:sz w:val="32"/>
          <w:szCs w:val="32"/>
        </w:rPr>
      </w:pPr>
      <w:r w:rsidRPr="00172EBE">
        <w:rPr>
          <w:rFonts w:ascii="华文中宋" w:eastAsia="华文中宋" w:hAnsi="华文中宋" w:cs="仿宋_GB2312" w:hint="eastAsia"/>
          <w:sz w:val="32"/>
          <w:szCs w:val="32"/>
        </w:rPr>
        <w:t>一、活动时间</w:t>
      </w:r>
    </w:p>
    <w:p w14:paraId="769BA708" w14:textId="4D33DFE0" w:rsidR="001228DB" w:rsidRPr="00172EBE" w:rsidRDefault="001228DB" w:rsidP="001228DB">
      <w:pPr>
        <w:spacing w:after="0" w:line="560" w:lineRule="exact"/>
        <w:ind w:firstLineChars="200" w:firstLine="643"/>
        <w:rPr>
          <w:rFonts w:ascii="仿宋_GB2312" w:eastAsia="仿宋_GB2312" w:hAnsi="仿宋_GB2312" w:cs="仿宋_GB2312"/>
          <w:b/>
          <w:bCs/>
          <w:sz w:val="32"/>
          <w:szCs w:val="32"/>
        </w:rPr>
      </w:pPr>
      <w:r w:rsidRPr="00172EBE"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（一）集中对接活动</w:t>
      </w:r>
    </w:p>
    <w:p w14:paraId="4C63D75D" w14:textId="34182F89" w:rsidR="001228DB" w:rsidRPr="001228DB" w:rsidRDefault="00072974" w:rsidP="001228DB">
      <w:pPr>
        <w:spacing w:after="0"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1228DB">
        <w:rPr>
          <w:rFonts w:ascii="仿宋_GB2312" w:eastAsia="仿宋_GB2312" w:hAnsi="仿宋_GB2312" w:cs="仿宋_GB2312" w:hint="eastAsia"/>
          <w:sz w:val="32"/>
          <w:szCs w:val="32"/>
        </w:rPr>
        <w:t>第</w:t>
      </w:r>
      <w:r w:rsidR="001228DB" w:rsidRPr="001228DB">
        <w:rPr>
          <w:rFonts w:ascii="仿宋_GB2312" w:eastAsia="仿宋_GB2312" w:hAnsi="仿宋_GB2312" w:cs="仿宋_GB2312" w:hint="eastAsia"/>
          <w:sz w:val="32"/>
          <w:szCs w:val="32"/>
        </w:rPr>
        <w:t>138届广交会第一、二、 三期 各举办一场</w:t>
      </w:r>
      <w:r w:rsidR="001228DB">
        <w:rPr>
          <w:rFonts w:ascii="仿宋_GB2312" w:eastAsia="仿宋_GB2312" w:hAnsi="仿宋_GB2312" w:cs="仿宋_GB2312" w:hint="eastAsia"/>
          <w:sz w:val="32"/>
          <w:szCs w:val="32"/>
        </w:rPr>
        <w:t>。</w:t>
      </w:r>
      <w:r w:rsidR="001228DB" w:rsidRPr="001228DB">
        <w:rPr>
          <w:rFonts w:ascii="仿宋_GB2312" w:eastAsia="仿宋_GB2312" w:hAnsi="仿宋_GB2312" w:cs="仿宋_GB2312" w:hint="eastAsia"/>
          <w:sz w:val="32"/>
          <w:szCs w:val="32"/>
        </w:rPr>
        <w:t>具体为：</w:t>
      </w:r>
    </w:p>
    <w:p w14:paraId="2D49F58F" w14:textId="5A20764E" w:rsidR="001228DB" w:rsidRPr="001228DB" w:rsidRDefault="001228DB" w:rsidP="001228DB">
      <w:pPr>
        <w:spacing w:after="0"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1228DB">
        <w:rPr>
          <w:rFonts w:ascii="仿宋_GB2312" w:eastAsia="仿宋_GB2312" w:hAnsi="仿宋_GB2312" w:cs="仿宋_GB2312" w:hint="eastAsia"/>
          <w:sz w:val="32"/>
          <w:szCs w:val="32"/>
        </w:rPr>
        <w:t>第一期： 10月 16 日 13:30-17:30</w:t>
      </w:r>
    </w:p>
    <w:p w14:paraId="095E4293" w14:textId="2A6777B0" w:rsidR="001228DB" w:rsidRPr="001228DB" w:rsidRDefault="001228DB" w:rsidP="001228DB">
      <w:pPr>
        <w:spacing w:after="0"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1228DB">
        <w:rPr>
          <w:rFonts w:ascii="仿宋_GB2312" w:eastAsia="仿宋_GB2312" w:hAnsi="仿宋_GB2312" w:cs="仿宋_GB2312" w:hint="eastAsia"/>
          <w:sz w:val="32"/>
          <w:szCs w:val="32"/>
        </w:rPr>
        <w:t>第二期： 10月 24 日 13:30-17:30</w:t>
      </w:r>
    </w:p>
    <w:p w14:paraId="5199DFE1" w14:textId="5E675D3F" w:rsidR="001228DB" w:rsidRDefault="001228DB" w:rsidP="001228DB">
      <w:pPr>
        <w:spacing w:after="0"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1228DB">
        <w:rPr>
          <w:rFonts w:ascii="仿宋_GB2312" w:eastAsia="仿宋_GB2312" w:hAnsi="仿宋_GB2312" w:cs="仿宋_GB2312" w:hint="eastAsia"/>
          <w:sz w:val="32"/>
          <w:szCs w:val="32"/>
        </w:rPr>
        <w:t>第三期： 11月 1 日 13:30</w:t>
      </w:r>
      <w:r w:rsidR="00047140">
        <w:rPr>
          <w:rFonts w:ascii="仿宋_GB2312" w:eastAsia="仿宋_GB2312" w:hAnsi="仿宋_GB2312" w:cs="仿宋_GB2312" w:hint="eastAsia"/>
          <w:sz w:val="32"/>
          <w:szCs w:val="32"/>
        </w:rPr>
        <w:t>-17</w:t>
      </w:r>
      <w:r w:rsidR="00047140" w:rsidRPr="001228DB">
        <w:rPr>
          <w:rFonts w:ascii="仿宋_GB2312" w:eastAsia="仿宋_GB2312" w:hAnsi="仿宋_GB2312" w:cs="仿宋_GB2312" w:hint="eastAsia"/>
          <w:sz w:val="32"/>
          <w:szCs w:val="32"/>
        </w:rPr>
        <w:t>:30</w:t>
      </w:r>
    </w:p>
    <w:p w14:paraId="7D89811E" w14:textId="3E713093" w:rsidR="00072974" w:rsidRPr="00172EBE" w:rsidRDefault="00072974" w:rsidP="00172EBE">
      <w:pPr>
        <w:pStyle w:val="a0"/>
        <w:spacing w:after="0" w:line="560" w:lineRule="exact"/>
        <w:ind w:firstLineChars="200" w:firstLine="643"/>
        <w:rPr>
          <w:rFonts w:ascii="仿宋_GB2312" w:eastAsia="仿宋_GB2312" w:hAnsi="仿宋_GB2312" w:cs="仿宋_GB2312"/>
          <w:b/>
          <w:bCs/>
          <w:sz w:val="32"/>
          <w:szCs w:val="32"/>
        </w:rPr>
      </w:pPr>
      <w:r w:rsidRPr="00172EBE"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（二）专场对接活动</w:t>
      </w:r>
    </w:p>
    <w:p w14:paraId="1F2B6671" w14:textId="77777777" w:rsidR="00072974" w:rsidRPr="00072974" w:rsidRDefault="00072974" w:rsidP="00072974">
      <w:pPr>
        <w:pStyle w:val="a0"/>
        <w:spacing w:after="0"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072974">
        <w:rPr>
          <w:rFonts w:ascii="仿宋_GB2312" w:eastAsia="仿宋_GB2312" w:hAnsi="仿宋_GB2312" w:cs="仿宋_GB2312" w:hint="eastAsia"/>
          <w:sz w:val="32"/>
          <w:szCs w:val="32"/>
        </w:rPr>
        <w:t>广交会开幕期间，具体时间根据市商务主管部门或深圳交易团申请统筹确定。</w:t>
      </w:r>
    </w:p>
    <w:p w14:paraId="3CEA6391" w14:textId="17614674" w:rsidR="00072974" w:rsidRPr="00172EBE" w:rsidRDefault="00072974" w:rsidP="00172EBE">
      <w:pPr>
        <w:pStyle w:val="a0"/>
        <w:spacing w:after="0" w:line="560" w:lineRule="exact"/>
        <w:ind w:firstLineChars="200" w:firstLine="643"/>
        <w:rPr>
          <w:rFonts w:ascii="仿宋_GB2312" w:eastAsia="仿宋_GB2312" w:hAnsi="仿宋_GB2312" w:cs="仿宋_GB2312"/>
          <w:b/>
          <w:bCs/>
          <w:sz w:val="32"/>
          <w:szCs w:val="32"/>
        </w:rPr>
      </w:pPr>
      <w:r w:rsidRPr="00172EBE"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（三）境内采购</w:t>
      </w:r>
      <w:proofErr w:type="gramStart"/>
      <w:r w:rsidRPr="00172EBE"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商需求</w:t>
      </w:r>
      <w:proofErr w:type="gramEnd"/>
      <w:r w:rsidRPr="00172EBE"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发布活动</w:t>
      </w:r>
    </w:p>
    <w:p w14:paraId="5F05D158" w14:textId="09D89BD2" w:rsidR="00072974" w:rsidRPr="00072974" w:rsidRDefault="00072974" w:rsidP="00072974">
      <w:pPr>
        <w:pStyle w:val="a0"/>
        <w:spacing w:after="0"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072974">
        <w:rPr>
          <w:rFonts w:ascii="仿宋_GB2312" w:eastAsia="仿宋_GB2312" w:hAnsi="仿宋_GB2312" w:cs="仿宋_GB2312" w:hint="eastAsia"/>
          <w:sz w:val="32"/>
          <w:szCs w:val="32"/>
        </w:rPr>
        <w:t>广交会开幕全期（不含撤换展）</w:t>
      </w:r>
    </w:p>
    <w:p w14:paraId="7D3D0411" w14:textId="77777777" w:rsidR="00072974" w:rsidRPr="00172EBE" w:rsidRDefault="00072974" w:rsidP="00172EBE">
      <w:pPr>
        <w:spacing w:after="0" w:line="560" w:lineRule="exact"/>
        <w:ind w:firstLineChars="200" w:firstLine="640"/>
        <w:rPr>
          <w:rFonts w:ascii="华文中宋" w:eastAsia="华文中宋" w:hAnsi="华文中宋" w:cs="仿宋_GB2312"/>
          <w:sz w:val="32"/>
          <w:szCs w:val="32"/>
        </w:rPr>
      </w:pPr>
      <w:r w:rsidRPr="00172EBE">
        <w:rPr>
          <w:rFonts w:ascii="华文中宋" w:eastAsia="华文中宋" w:hAnsi="华文中宋" w:cs="仿宋_GB2312" w:hint="eastAsia"/>
          <w:sz w:val="32"/>
          <w:szCs w:val="32"/>
        </w:rPr>
        <w:t>二、活动地点</w:t>
      </w:r>
    </w:p>
    <w:p w14:paraId="28D1FDFB" w14:textId="5CEBEB55" w:rsidR="00072974" w:rsidRPr="00072974" w:rsidRDefault="00072974" w:rsidP="00172EBE">
      <w:pPr>
        <w:pStyle w:val="a0"/>
        <w:spacing w:after="0"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072974">
        <w:rPr>
          <w:rFonts w:ascii="仿宋_GB2312" w:eastAsia="仿宋_GB2312" w:hAnsi="仿宋_GB2312" w:cs="仿宋_GB2312" w:hint="eastAsia"/>
          <w:sz w:val="32"/>
          <w:szCs w:val="32"/>
        </w:rPr>
        <w:t>在广交会堂二层会议大厅设置参展企业外贸优品转内销对</w:t>
      </w:r>
      <w:r w:rsidRPr="00072974">
        <w:rPr>
          <w:rFonts w:ascii="仿宋_GB2312" w:eastAsia="仿宋_GB2312" w:hAnsi="仿宋_GB2312" w:cs="仿宋_GB2312" w:hint="eastAsia"/>
          <w:sz w:val="32"/>
          <w:szCs w:val="32"/>
        </w:rPr>
        <w:lastRenderedPageBreak/>
        <w:t>接活动专区 ，划分展示洽谈区、活动区及前厅，视活动需求可增加相关配套活动场地。</w:t>
      </w:r>
    </w:p>
    <w:p w14:paraId="1B095F20" w14:textId="77777777" w:rsidR="00072974" w:rsidRPr="00172EBE" w:rsidRDefault="00072974" w:rsidP="00172EBE">
      <w:pPr>
        <w:spacing w:after="0" w:line="560" w:lineRule="exact"/>
        <w:ind w:firstLineChars="200" w:firstLine="640"/>
        <w:rPr>
          <w:rFonts w:ascii="华文中宋" w:eastAsia="华文中宋" w:hAnsi="华文中宋" w:cs="仿宋_GB2312"/>
          <w:sz w:val="32"/>
          <w:szCs w:val="32"/>
        </w:rPr>
      </w:pPr>
      <w:r w:rsidRPr="00172EBE">
        <w:rPr>
          <w:rFonts w:ascii="华文中宋" w:eastAsia="华文中宋" w:hAnsi="华文中宋" w:cs="仿宋_GB2312" w:hint="eastAsia"/>
          <w:sz w:val="32"/>
          <w:szCs w:val="32"/>
        </w:rPr>
        <w:t>三、参与主体</w:t>
      </w:r>
    </w:p>
    <w:p w14:paraId="51931967" w14:textId="26EE2F52" w:rsidR="00072974" w:rsidRDefault="00072974" w:rsidP="00172EBE">
      <w:pPr>
        <w:pStyle w:val="a0"/>
        <w:spacing w:after="0"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072974">
        <w:rPr>
          <w:rFonts w:ascii="仿宋_GB2312" w:eastAsia="仿宋_GB2312" w:hAnsi="仿宋_GB2312" w:cs="仿宋_GB2312" w:hint="eastAsia"/>
          <w:sz w:val="32"/>
          <w:szCs w:val="32"/>
        </w:rPr>
        <w:t>境内采购商，包括电商平台、商超百货、 商品市场等。贸易服务商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 w:rsidRPr="00072974">
        <w:rPr>
          <w:rFonts w:ascii="仿宋_GB2312" w:eastAsia="仿宋_GB2312" w:hAnsi="仿宋_GB2312" w:cs="仿宋_GB2312" w:hint="eastAsia"/>
          <w:sz w:val="32"/>
          <w:szCs w:val="32"/>
        </w:rPr>
        <w:t>包括国内金融保险、认证许可、物流、支付等机构和企业。广交会参展企业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 w:rsidRPr="00072974">
        <w:rPr>
          <w:rFonts w:ascii="仿宋_GB2312" w:eastAsia="仿宋_GB2312" w:hAnsi="仿宋_GB2312" w:cs="仿宋_GB2312" w:hint="eastAsia"/>
          <w:sz w:val="32"/>
          <w:szCs w:val="32"/>
        </w:rPr>
        <w:t>包括有意向转内销的参展企业。</w:t>
      </w:r>
    </w:p>
    <w:p w14:paraId="099B9375" w14:textId="3A4F7B66" w:rsidR="00072974" w:rsidRPr="00072974" w:rsidRDefault="00072974" w:rsidP="00172EBE">
      <w:pPr>
        <w:spacing w:after="0" w:line="56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</w:t>
      </w:r>
      <w:r w:rsidRPr="00072974">
        <w:rPr>
          <w:rFonts w:ascii="仿宋_GB2312" w:eastAsia="仿宋_GB2312" w:hAnsi="仿宋_GB2312" w:cs="仿宋_GB2312" w:hint="eastAsia"/>
          <w:sz w:val="32"/>
          <w:szCs w:val="32"/>
        </w:rPr>
        <w:t>、配套措施</w:t>
      </w:r>
    </w:p>
    <w:p w14:paraId="3074A6CD" w14:textId="50B30C4A" w:rsidR="00072974" w:rsidRPr="00072974" w:rsidRDefault="00072974" w:rsidP="00172EBE">
      <w:pPr>
        <w:spacing w:after="0" w:line="560" w:lineRule="exact"/>
        <w:ind w:firstLineChars="200" w:firstLine="643"/>
        <w:rPr>
          <w:rFonts w:ascii="仿宋_GB2312" w:eastAsia="仿宋_GB2312" w:hAnsi="仿宋_GB2312" w:cs="仿宋_GB2312"/>
          <w:sz w:val="32"/>
          <w:szCs w:val="32"/>
        </w:rPr>
      </w:pPr>
      <w:r w:rsidRPr="00172EBE"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（一）活动费用。</w:t>
      </w:r>
      <w:r w:rsidRPr="00072974">
        <w:rPr>
          <w:rFonts w:ascii="仿宋_GB2312" w:eastAsia="仿宋_GB2312" w:hAnsi="仿宋_GB2312" w:cs="仿宋_GB2312" w:hint="eastAsia"/>
          <w:sz w:val="32"/>
          <w:szCs w:val="32"/>
        </w:rPr>
        <w:t>活动免收场地费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 w:rsidRPr="00072974">
        <w:rPr>
          <w:rFonts w:ascii="仿宋_GB2312" w:eastAsia="仿宋_GB2312" w:hAnsi="仿宋_GB2312" w:cs="仿宋_GB2312" w:hint="eastAsia"/>
          <w:sz w:val="32"/>
          <w:szCs w:val="32"/>
        </w:rPr>
        <w:t>实行统一布展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  <w:r w:rsidRPr="00072974">
        <w:rPr>
          <w:rFonts w:ascii="仿宋_GB2312" w:eastAsia="仿宋_GB2312" w:hAnsi="仿宋_GB2312" w:cs="仿宋_GB2312" w:hint="eastAsia"/>
          <w:sz w:val="32"/>
          <w:szCs w:val="32"/>
        </w:rPr>
        <w:t>大会为境内采购商和贸易服务商提供展位（</w:t>
      </w:r>
      <w:proofErr w:type="gramStart"/>
      <w:r w:rsidRPr="00072974">
        <w:rPr>
          <w:rFonts w:ascii="仿宋_GB2312" w:eastAsia="仿宋_GB2312" w:hAnsi="仿宋_GB2312" w:cs="仿宋_GB2312" w:hint="eastAsia"/>
          <w:sz w:val="32"/>
          <w:szCs w:val="32"/>
        </w:rPr>
        <w:t>含背景</w:t>
      </w:r>
      <w:proofErr w:type="gramEnd"/>
      <w:r w:rsidRPr="00072974">
        <w:rPr>
          <w:rFonts w:ascii="仿宋_GB2312" w:eastAsia="仿宋_GB2312" w:hAnsi="仿宋_GB2312" w:cs="仿宋_GB2312" w:hint="eastAsia"/>
          <w:sz w:val="32"/>
          <w:szCs w:val="32"/>
        </w:rPr>
        <w:t>板和</w:t>
      </w:r>
      <w:proofErr w:type="gramStart"/>
      <w:r w:rsidR="00047140">
        <w:rPr>
          <w:rFonts w:ascii="仿宋_GB2312" w:eastAsia="仿宋_GB2312" w:hAnsi="仿宋_GB2312" w:cs="仿宋_GB2312" w:hint="eastAsia"/>
          <w:sz w:val="32"/>
          <w:szCs w:val="32"/>
        </w:rPr>
        <w:t>楣板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 w:rsidRPr="00072974">
        <w:rPr>
          <w:rFonts w:ascii="仿宋_GB2312" w:eastAsia="仿宋_GB2312" w:hAnsi="仿宋_GB2312" w:cs="仿宋_GB2312" w:hint="eastAsia"/>
          <w:sz w:val="32"/>
          <w:szCs w:val="32"/>
        </w:rPr>
        <w:t>背景板设计内容由境内采购商和贸易服务商提供），免收配置费。</w:t>
      </w:r>
    </w:p>
    <w:p w14:paraId="7607EB5E" w14:textId="304ECF26" w:rsidR="00072974" w:rsidRDefault="00072974" w:rsidP="00172EBE">
      <w:pPr>
        <w:spacing w:after="0" w:line="560" w:lineRule="exact"/>
        <w:ind w:firstLineChars="200" w:firstLine="643"/>
        <w:rPr>
          <w:rFonts w:ascii="仿宋_GB2312" w:eastAsia="仿宋_GB2312" w:hAnsi="仿宋_GB2312" w:cs="仿宋_GB2312"/>
          <w:sz w:val="32"/>
          <w:szCs w:val="32"/>
        </w:rPr>
      </w:pPr>
      <w:r w:rsidRPr="00172EBE"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（二）证件管理。</w:t>
      </w:r>
      <w:r w:rsidRPr="00072974">
        <w:rPr>
          <w:rFonts w:ascii="仿宋_GB2312" w:eastAsia="仿宋_GB2312" w:hAnsi="仿宋_GB2312" w:cs="仿宋_GB2312" w:hint="eastAsia"/>
          <w:sz w:val="32"/>
          <w:szCs w:val="32"/>
        </w:rPr>
        <w:t>境内采购商按9平方米提供3张免费境内采购商证件，贸易服务商按9平方米提供3张免费服务证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proofErr w:type="gramStart"/>
      <w:r w:rsidRPr="00072974">
        <w:rPr>
          <w:rFonts w:ascii="仿宋_GB2312" w:eastAsia="仿宋_GB2312" w:hAnsi="仿宋_GB2312" w:cs="仿宋_GB2312" w:hint="eastAsia"/>
          <w:sz w:val="32"/>
          <w:szCs w:val="32"/>
        </w:rPr>
        <w:t>证件全届有效</w:t>
      </w:r>
      <w:proofErr w:type="gramEnd"/>
      <w:r w:rsidRPr="00072974"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14:paraId="3A74C873" w14:textId="17B45008" w:rsidR="00072974" w:rsidRPr="00072974" w:rsidRDefault="00072974" w:rsidP="00172EBE">
      <w:pPr>
        <w:pStyle w:val="a0"/>
        <w:spacing w:after="0"/>
      </w:pPr>
      <w:r>
        <w:rPr>
          <w:rFonts w:hint="eastAsia"/>
        </w:rPr>
        <w:t xml:space="preserve">       </w:t>
      </w:r>
      <w:r w:rsidRPr="00172EBE"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（三）到会人数。</w:t>
      </w:r>
      <w:r>
        <w:rPr>
          <w:rFonts w:ascii="仿宋_GB2312" w:eastAsia="仿宋_GB2312" w:hAnsi="仿宋_GB2312" w:cs="仿宋_GB2312" w:hint="eastAsia"/>
          <w:sz w:val="32"/>
          <w:szCs w:val="32"/>
        </w:rPr>
        <w:t>入选企业或贸易服务商每家不少于2人</w:t>
      </w:r>
      <w:r w:rsidR="006717F7"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14:paraId="134268E6" w14:textId="49281BCF" w:rsidR="00072974" w:rsidRPr="00172EBE" w:rsidRDefault="00172EBE" w:rsidP="00172EBE">
      <w:pPr>
        <w:spacing w:after="0" w:line="560" w:lineRule="exact"/>
        <w:ind w:firstLineChars="200" w:firstLine="640"/>
        <w:rPr>
          <w:rFonts w:ascii="华文中宋" w:eastAsia="华文中宋" w:hAnsi="华文中宋" w:cs="仿宋_GB2312"/>
          <w:sz w:val="32"/>
          <w:szCs w:val="32"/>
        </w:rPr>
      </w:pPr>
      <w:r w:rsidRPr="00172EBE">
        <w:rPr>
          <w:rFonts w:ascii="华文中宋" w:eastAsia="华文中宋" w:hAnsi="华文中宋" w:cs="仿宋_GB2312" w:hint="eastAsia"/>
          <w:sz w:val="32"/>
          <w:szCs w:val="32"/>
        </w:rPr>
        <w:t>四</w:t>
      </w:r>
      <w:r w:rsidR="00072974" w:rsidRPr="00172EBE">
        <w:rPr>
          <w:rFonts w:ascii="华文中宋" w:eastAsia="华文中宋" w:hAnsi="华文中宋" w:cs="仿宋_GB2312" w:hint="eastAsia"/>
          <w:sz w:val="32"/>
          <w:szCs w:val="32"/>
        </w:rPr>
        <w:t>、申报要求</w:t>
      </w:r>
    </w:p>
    <w:p w14:paraId="75BF0948" w14:textId="20D12203" w:rsidR="00072974" w:rsidRPr="00172EBE" w:rsidRDefault="00072974" w:rsidP="00172EBE">
      <w:pPr>
        <w:pStyle w:val="a0"/>
        <w:spacing w:after="0" w:line="560" w:lineRule="exact"/>
        <w:ind w:firstLineChars="200" w:firstLine="643"/>
        <w:rPr>
          <w:rFonts w:ascii="仿宋_GB2312" w:eastAsia="仿宋_GB2312" w:hAnsi="仿宋_GB2312" w:cs="仿宋_GB2312"/>
          <w:b/>
          <w:bCs/>
          <w:sz w:val="32"/>
          <w:szCs w:val="32"/>
        </w:rPr>
      </w:pPr>
      <w:r w:rsidRPr="00172EBE"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（一）申报时间</w:t>
      </w:r>
      <w:bookmarkStart w:id="0" w:name="_GoBack"/>
      <w:bookmarkEnd w:id="0"/>
    </w:p>
    <w:p w14:paraId="3CD4052B" w14:textId="4E7B2400" w:rsidR="00072974" w:rsidRPr="00072974" w:rsidRDefault="00072974" w:rsidP="00172EBE">
      <w:pPr>
        <w:pStyle w:val="a0"/>
        <w:spacing w:after="0"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072974">
        <w:rPr>
          <w:rFonts w:ascii="仿宋_GB2312" w:eastAsia="仿宋_GB2312" w:hAnsi="仿宋_GB2312" w:cs="仿宋_GB2312" w:hint="eastAsia"/>
          <w:sz w:val="32"/>
          <w:szCs w:val="32"/>
        </w:rPr>
        <w:t>即日起至2025年8月2</w:t>
      </w:r>
      <w:r>
        <w:rPr>
          <w:rFonts w:ascii="仿宋_GB2312" w:eastAsia="仿宋_GB2312" w:hAnsi="仿宋_GB2312" w:cs="仿宋_GB2312" w:hint="eastAsia"/>
          <w:sz w:val="32"/>
          <w:szCs w:val="32"/>
        </w:rPr>
        <w:t>8</w:t>
      </w:r>
      <w:r w:rsidRPr="00072974">
        <w:rPr>
          <w:rFonts w:ascii="仿宋_GB2312" w:eastAsia="仿宋_GB2312" w:hAnsi="仿宋_GB2312" w:cs="仿宋_GB2312" w:hint="eastAsia"/>
          <w:sz w:val="32"/>
          <w:szCs w:val="32"/>
        </w:rPr>
        <w:t>日18时。</w:t>
      </w:r>
    </w:p>
    <w:p w14:paraId="2CD71FC2" w14:textId="7FAFA8AB" w:rsidR="00072974" w:rsidRPr="00172EBE" w:rsidRDefault="00072974" w:rsidP="00172EBE">
      <w:pPr>
        <w:pStyle w:val="a0"/>
        <w:spacing w:after="0" w:line="560" w:lineRule="exact"/>
        <w:ind w:firstLineChars="200" w:firstLine="643"/>
        <w:rPr>
          <w:rFonts w:ascii="仿宋_GB2312" w:eastAsia="仿宋_GB2312" w:hAnsi="仿宋_GB2312" w:cs="仿宋_GB2312"/>
          <w:b/>
          <w:bCs/>
          <w:sz w:val="32"/>
          <w:szCs w:val="32"/>
        </w:rPr>
      </w:pPr>
      <w:r w:rsidRPr="00172EBE"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（二）申报方式</w:t>
      </w:r>
      <w:r w:rsidR="00172EBE">
        <w:rPr>
          <w:rFonts w:ascii="仿宋_GB2312" w:eastAsia="仿宋_GB2312" w:hAnsi="仿宋_GB2312" w:cs="仿宋_GB2312" w:hint="eastAsia"/>
          <w:b/>
          <w:bCs/>
          <w:sz w:val="32"/>
          <w:szCs w:val="32"/>
        </w:rPr>
        <w:t xml:space="preserve"> </w:t>
      </w:r>
    </w:p>
    <w:p w14:paraId="53EA26D9" w14:textId="25A757AC" w:rsidR="00072974" w:rsidRPr="00072974" w:rsidRDefault="00072974" w:rsidP="00172EBE">
      <w:pPr>
        <w:pStyle w:val="a0"/>
        <w:spacing w:after="0"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072974">
        <w:rPr>
          <w:rFonts w:ascii="仿宋_GB2312" w:eastAsia="仿宋_GB2312" w:hAnsi="仿宋_GB2312" w:cs="仿宋_GB2312" w:hint="eastAsia"/>
          <w:sz w:val="32"/>
          <w:szCs w:val="32"/>
        </w:rPr>
        <w:t>有意愿的境内采购商</w:t>
      </w:r>
      <w:r w:rsidR="006717F7">
        <w:rPr>
          <w:rFonts w:ascii="仿宋_GB2312" w:eastAsia="仿宋_GB2312" w:hAnsi="仿宋_GB2312" w:cs="仿宋_GB2312" w:hint="eastAsia"/>
          <w:sz w:val="32"/>
          <w:szCs w:val="32"/>
        </w:rPr>
        <w:t>（需要填写附件2、附件3）</w:t>
      </w:r>
      <w:r w:rsidRPr="00072974">
        <w:rPr>
          <w:rFonts w:ascii="仿宋_GB2312" w:eastAsia="仿宋_GB2312" w:hAnsi="仿宋_GB2312" w:cs="仿宋_GB2312" w:hint="eastAsia"/>
          <w:sz w:val="32"/>
          <w:szCs w:val="32"/>
        </w:rPr>
        <w:t>和贸易服务商</w:t>
      </w:r>
      <w:r w:rsidR="006717F7">
        <w:rPr>
          <w:rFonts w:ascii="仿宋_GB2312" w:eastAsia="仿宋_GB2312" w:hAnsi="仿宋_GB2312" w:cs="仿宋_GB2312" w:hint="eastAsia"/>
          <w:sz w:val="32"/>
          <w:szCs w:val="32"/>
        </w:rPr>
        <w:t>（需填写附件4）</w:t>
      </w:r>
      <w:r w:rsidRPr="00072974">
        <w:rPr>
          <w:rFonts w:ascii="仿宋_GB2312" w:eastAsia="仿宋_GB2312" w:hAnsi="仿宋_GB2312" w:cs="仿宋_GB2312" w:hint="eastAsia"/>
          <w:sz w:val="32"/>
          <w:szCs w:val="32"/>
        </w:rPr>
        <w:t>按指定格式填写并提交加盖公章的报名表、采购需求清单连同相关资质证明材料，于</w:t>
      </w:r>
      <w:r w:rsidR="006717F7">
        <w:rPr>
          <w:rFonts w:ascii="仿宋_GB2312" w:eastAsia="仿宋_GB2312" w:hAnsi="仿宋_GB2312" w:cs="仿宋_GB2312" w:hint="eastAsia"/>
          <w:sz w:val="32"/>
          <w:szCs w:val="32"/>
        </w:rPr>
        <w:t>申报截止日</w:t>
      </w:r>
      <w:r w:rsidRPr="00072974">
        <w:rPr>
          <w:rFonts w:ascii="仿宋_GB2312" w:eastAsia="仿宋_GB2312" w:hAnsi="仿宋_GB2312" w:cs="仿宋_GB2312" w:hint="eastAsia"/>
          <w:sz w:val="32"/>
          <w:szCs w:val="32"/>
        </w:rPr>
        <w:t>前</w:t>
      </w:r>
      <w:r w:rsidR="006717F7">
        <w:rPr>
          <w:rFonts w:ascii="仿宋_GB2312" w:eastAsia="仿宋_GB2312" w:hAnsi="仿宋_GB2312" w:cs="仿宋_GB2312" w:hint="eastAsia"/>
          <w:sz w:val="32"/>
          <w:szCs w:val="32"/>
        </w:rPr>
        <w:t>发送至深圳交易团邮箱（</w:t>
      </w:r>
      <w:hyperlink r:id="rId8" w:history="1">
        <w:r w:rsidR="006717F7" w:rsidRPr="00DA500D">
          <w:rPr>
            <w:rStyle w:val="ab"/>
            <w:rFonts w:ascii="仿宋_GB2312" w:eastAsia="仿宋_GB2312" w:hAnsi="仿宋_GB2312" w:cs="仿宋_GB2312" w:hint="eastAsia"/>
            <w:sz w:val="32"/>
            <w:szCs w:val="32"/>
          </w:rPr>
          <w:t>yaolan@szfetsc.com.cn</w:t>
        </w:r>
      </w:hyperlink>
      <w:r w:rsidR="006717F7">
        <w:rPr>
          <w:rFonts w:ascii="仿宋_GB2312" w:eastAsia="仿宋_GB2312" w:hAnsi="仿宋_GB2312" w:cs="仿宋_GB2312"/>
          <w:sz w:val="32"/>
          <w:szCs w:val="32"/>
        </w:rPr>
        <w:t>）</w:t>
      </w:r>
      <w:r w:rsidR="006717F7">
        <w:rPr>
          <w:rFonts w:ascii="仿宋_GB2312" w:eastAsia="仿宋_GB2312" w:hAnsi="仿宋_GB2312" w:cs="仿宋_GB2312" w:hint="eastAsia"/>
          <w:sz w:val="32"/>
          <w:szCs w:val="32"/>
        </w:rPr>
        <w:t>。</w:t>
      </w:r>
      <w:r w:rsidR="003E5748">
        <w:rPr>
          <w:rFonts w:ascii="仿宋_GB2312" w:eastAsia="仿宋_GB2312" w:hAnsi="仿宋_GB2312" w:cs="仿宋_GB2312" w:hint="eastAsia"/>
          <w:sz w:val="32"/>
          <w:szCs w:val="32"/>
        </w:rPr>
        <w:t>报名后最终的入选结果以大会最终公布的为准。</w:t>
      </w:r>
      <w:r w:rsidR="006717F7">
        <w:rPr>
          <w:rFonts w:ascii="仿宋_GB2312" w:eastAsia="仿宋_GB2312" w:hAnsi="仿宋_GB2312" w:cs="仿宋_GB2312" w:hint="eastAsia"/>
          <w:sz w:val="32"/>
          <w:szCs w:val="32"/>
        </w:rPr>
        <w:t>咨询电话：0755-88916837。</w:t>
      </w:r>
    </w:p>
    <w:p w14:paraId="023AC788" w14:textId="55C0976B" w:rsidR="001228DB" w:rsidRDefault="006717F7" w:rsidP="00072974">
      <w:pPr>
        <w:pStyle w:val="a0"/>
        <w:spacing w:after="0" w:line="56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 xml:space="preserve">  </w:t>
      </w:r>
    </w:p>
    <w:p w14:paraId="270C9E74" w14:textId="10E6A8C7" w:rsidR="003E5748" w:rsidRDefault="003E5748" w:rsidP="00172EBE">
      <w:pPr>
        <w:ind w:leftChars="200" w:left="1700" w:hangingChars="400" w:hanging="1280"/>
        <w:rPr>
          <w:rFonts w:ascii="仿宋_GB2312" w:eastAsia="仿宋_GB2312" w:hAnsi="仿宋_GB2312" w:cs="仿宋_GB2312"/>
          <w:sz w:val="32"/>
          <w:szCs w:val="32"/>
        </w:rPr>
      </w:pPr>
      <w:r w:rsidRPr="003E5748">
        <w:rPr>
          <w:rFonts w:ascii="仿宋_GB2312" w:eastAsia="仿宋_GB2312" w:hAnsi="仿宋_GB2312" w:cs="仿宋_GB2312"/>
          <w:sz w:val="32"/>
          <w:szCs w:val="32"/>
        </w:rPr>
        <w:t>附件：</w:t>
      </w:r>
      <w:r w:rsidRPr="003E5748">
        <w:rPr>
          <w:rFonts w:ascii="仿宋_GB2312" w:eastAsia="仿宋_GB2312" w:hAnsi="仿宋_GB2312" w:cs="仿宋_GB2312" w:hint="eastAsia"/>
          <w:sz w:val="32"/>
          <w:szCs w:val="32"/>
        </w:rPr>
        <w:t>l.第138届广交会外贸优品转内销对接活动申请资质</w:t>
      </w:r>
      <w:r w:rsidR="00172EBE"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3E5748">
        <w:rPr>
          <w:rFonts w:ascii="仿宋_GB2312" w:eastAsia="仿宋_GB2312" w:hAnsi="仿宋_GB2312" w:cs="仿宋_GB2312" w:hint="eastAsia"/>
          <w:sz w:val="32"/>
          <w:szCs w:val="32"/>
        </w:rPr>
        <w:t>条件</w:t>
      </w:r>
    </w:p>
    <w:p w14:paraId="2B6FCFE4" w14:textId="5A8AA2CE" w:rsidR="003E5748" w:rsidRDefault="003E5748" w:rsidP="00172EBE">
      <w:pPr>
        <w:ind w:left="1680" w:hangingChars="800" w:hanging="168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hint="eastAsia"/>
        </w:rPr>
        <w:t xml:space="preserve">       </w:t>
      </w:r>
      <w:r w:rsidR="00172EBE">
        <w:t xml:space="preserve">    </w:t>
      </w:r>
      <w:r>
        <w:rPr>
          <w:rFonts w:hint="eastAsia"/>
        </w:rPr>
        <w:t xml:space="preserve">  </w:t>
      </w:r>
      <w:r w:rsidRPr="003E5748">
        <w:rPr>
          <w:rFonts w:ascii="仿宋_GB2312" w:eastAsia="仿宋_GB2312" w:hAnsi="仿宋_GB2312" w:cs="仿宋_GB2312" w:hint="eastAsia"/>
          <w:sz w:val="32"/>
          <w:szCs w:val="32"/>
        </w:rPr>
        <w:t>2.第138届广交会外贸优品转内销对接活动境内采购商报名表</w:t>
      </w:r>
    </w:p>
    <w:p w14:paraId="433A908A" w14:textId="67FA6991" w:rsidR="003E5748" w:rsidRPr="003E5748" w:rsidRDefault="003E5748" w:rsidP="00172EBE">
      <w:pPr>
        <w:ind w:left="1680" w:hangingChars="800" w:hanging="168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hint="eastAsia"/>
        </w:rPr>
        <w:t xml:space="preserve">        </w:t>
      </w:r>
      <w:r w:rsidR="00172EBE">
        <w:t xml:space="preserve">    </w:t>
      </w:r>
      <w:r>
        <w:rPr>
          <w:rFonts w:hint="eastAsia"/>
        </w:rPr>
        <w:t xml:space="preserve"> </w:t>
      </w:r>
      <w:r w:rsidRPr="003E5748">
        <w:rPr>
          <w:rFonts w:ascii="仿宋_GB2312" w:eastAsia="仿宋_GB2312" w:hAnsi="仿宋_GB2312" w:cs="仿宋_GB2312" w:hint="eastAsia"/>
          <w:sz w:val="32"/>
          <w:szCs w:val="32"/>
        </w:rPr>
        <w:t>3.第138届广交会外贸优品转内销 对接活动境内采购商采购需求清单</w:t>
      </w:r>
    </w:p>
    <w:p w14:paraId="6E4BE060" w14:textId="57F47637" w:rsidR="003E5748" w:rsidRPr="003E5748" w:rsidRDefault="003E5748" w:rsidP="00172EBE">
      <w:pPr>
        <w:pStyle w:val="a0"/>
        <w:ind w:left="1680" w:hangingChars="800" w:hanging="1680"/>
      </w:pPr>
      <w:r>
        <w:rPr>
          <w:rFonts w:hint="eastAsia"/>
        </w:rPr>
        <w:t xml:space="preserve">         </w:t>
      </w:r>
      <w:r w:rsidR="00172EBE">
        <w:t xml:space="preserve">   </w:t>
      </w:r>
      <w:r>
        <w:rPr>
          <w:rFonts w:hint="eastAsia"/>
        </w:rPr>
        <w:t xml:space="preserve"> </w:t>
      </w:r>
      <w:r w:rsidRPr="003E5748">
        <w:rPr>
          <w:rFonts w:ascii="仿宋_GB2312" w:eastAsia="仿宋_GB2312" w:hAnsi="仿宋_GB2312" w:cs="仿宋_GB2312" w:hint="eastAsia"/>
          <w:sz w:val="32"/>
          <w:szCs w:val="32"/>
        </w:rPr>
        <w:t>4.第138届广交会外贸优品转内销对接活动贸易服务商报名表</w:t>
      </w:r>
    </w:p>
    <w:p w14:paraId="6BF1F4A1" w14:textId="5A6EF947" w:rsidR="003E5748" w:rsidRPr="003E5748" w:rsidRDefault="003E5748" w:rsidP="003E5748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</w:t>
      </w:r>
    </w:p>
    <w:p w14:paraId="04156ADF" w14:textId="1FF51936" w:rsidR="003E5748" w:rsidRDefault="00172EBE" w:rsidP="003E5748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>
        <w:rPr>
          <w:rFonts w:ascii="仿宋_GB2312" w:eastAsia="仿宋_GB2312" w:hAnsi="仿宋_GB2312" w:cs="仿宋_GB2312"/>
          <w:sz w:val="32"/>
          <w:szCs w:val="32"/>
        </w:rPr>
        <w:t xml:space="preserve">                            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深圳交易团</w:t>
      </w:r>
    </w:p>
    <w:p w14:paraId="353B4DD8" w14:textId="132BC93A" w:rsidR="00172EBE" w:rsidRPr="00172EBE" w:rsidRDefault="00172EBE" w:rsidP="00172EBE">
      <w:pPr>
        <w:pStyle w:val="a0"/>
        <w:rPr>
          <w:rFonts w:hint="eastAsia"/>
        </w:rPr>
      </w:pPr>
      <w:r>
        <w:rPr>
          <w:rFonts w:hint="eastAsia"/>
        </w:rPr>
        <w:t xml:space="preserve"> </w:t>
      </w:r>
      <w:r>
        <w:t xml:space="preserve">                                            </w:t>
      </w:r>
      <w:r w:rsidRPr="00172EBE">
        <w:rPr>
          <w:rFonts w:ascii="仿宋_GB2312" w:eastAsia="仿宋_GB2312" w:hAnsi="仿宋_GB2312" w:cs="仿宋_GB2312"/>
          <w:sz w:val="32"/>
          <w:szCs w:val="32"/>
        </w:rPr>
        <w:t xml:space="preserve">     2025</w:t>
      </w:r>
      <w:r w:rsidRPr="00172EBE">
        <w:rPr>
          <w:rFonts w:ascii="仿宋_GB2312" w:eastAsia="仿宋_GB2312" w:hAnsi="仿宋_GB2312" w:cs="仿宋_GB2312" w:hint="eastAsia"/>
          <w:sz w:val="32"/>
          <w:szCs w:val="32"/>
        </w:rPr>
        <w:t>年8月</w:t>
      </w:r>
      <w:r w:rsidRPr="00172EBE">
        <w:rPr>
          <w:rFonts w:ascii="仿宋_GB2312" w:eastAsia="仿宋_GB2312" w:hAnsi="仿宋_GB2312" w:cs="仿宋_GB2312"/>
          <w:sz w:val="32"/>
          <w:szCs w:val="32"/>
        </w:rPr>
        <w:t>27</w:t>
      </w:r>
      <w:r w:rsidRPr="00172EBE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sectPr w:rsidR="00172EBE" w:rsidRPr="00172EBE" w:rsidSect="00D11EF6">
      <w:footerReference w:type="default" r:id="rId9"/>
      <w:pgSz w:w="11906" w:h="16838"/>
      <w:pgMar w:top="1814" w:right="1474" w:bottom="1814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230521" w14:textId="77777777" w:rsidR="001819F7" w:rsidRDefault="001819F7" w:rsidP="003559BF">
      <w:pPr>
        <w:spacing w:after="0" w:line="240" w:lineRule="auto"/>
      </w:pPr>
      <w:r>
        <w:separator/>
      </w:r>
    </w:p>
  </w:endnote>
  <w:endnote w:type="continuationSeparator" w:id="0">
    <w:p w14:paraId="4F9129BE" w14:textId="77777777" w:rsidR="001819F7" w:rsidRDefault="001819F7" w:rsidP="003559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方正小标宋简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_GB2312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67432618"/>
      <w:docPartObj>
        <w:docPartGallery w:val="Page Numbers (Bottom of Page)"/>
        <w:docPartUnique/>
      </w:docPartObj>
    </w:sdtPr>
    <w:sdtEndPr>
      <w:rPr>
        <w:rFonts w:asciiTheme="majorEastAsia" w:eastAsiaTheme="majorEastAsia" w:hAnsiTheme="majorEastAsia"/>
        <w:sz w:val="24"/>
        <w:szCs w:val="24"/>
      </w:rPr>
    </w:sdtEndPr>
    <w:sdtContent>
      <w:p w14:paraId="6EBF9815" w14:textId="7212B556" w:rsidR="00D11EF6" w:rsidRPr="00D11EF6" w:rsidRDefault="00D11EF6" w:rsidP="00D11EF6">
        <w:pPr>
          <w:pStyle w:val="a5"/>
          <w:jc w:val="right"/>
          <w:rPr>
            <w:rFonts w:asciiTheme="majorEastAsia" w:eastAsiaTheme="majorEastAsia" w:hAnsiTheme="majorEastAsia"/>
            <w:sz w:val="24"/>
            <w:szCs w:val="24"/>
          </w:rPr>
        </w:pPr>
        <w:r w:rsidRPr="00D11EF6">
          <w:rPr>
            <w:rFonts w:asciiTheme="majorEastAsia" w:eastAsiaTheme="majorEastAsia" w:hAnsiTheme="majorEastAsia" w:hint="eastAsia"/>
            <w:sz w:val="24"/>
            <w:szCs w:val="24"/>
          </w:rPr>
          <w:t>-</w:t>
        </w:r>
        <w:r w:rsidRPr="00D11EF6">
          <w:rPr>
            <w:rFonts w:asciiTheme="majorEastAsia" w:eastAsiaTheme="majorEastAsia" w:hAnsiTheme="majorEastAsia"/>
            <w:sz w:val="24"/>
            <w:szCs w:val="24"/>
          </w:rPr>
          <w:fldChar w:fldCharType="begin"/>
        </w:r>
        <w:r w:rsidRPr="00D11EF6">
          <w:rPr>
            <w:rFonts w:asciiTheme="majorEastAsia" w:eastAsiaTheme="majorEastAsia" w:hAnsiTheme="majorEastAsia"/>
            <w:sz w:val="24"/>
            <w:szCs w:val="24"/>
          </w:rPr>
          <w:instrText>PAGE   \* MERGEFORMAT</w:instrText>
        </w:r>
        <w:r w:rsidRPr="00D11EF6">
          <w:rPr>
            <w:rFonts w:asciiTheme="majorEastAsia" w:eastAsiaTheme="majorEastAsia" w:hAnsiTheme="majorEastAsia"/>
            <w:sz w:val="24"/>
            <w:szCs w:val="24"/>
          </w:rPr>
          <w:fldChar w:fldCharType="separate"/>
        </w:r>
        <w:r w:rsidRPr="00D11EF6">
          <w:rPr>
            <w:rFonts w:asciiTheme="majorEastAsia" w:eastAsiaTheme="majorEastAsia" w:hAnsiTheme="majorEastAsia"/>
            <w:sz w:val="24"/>
            <w:szCs w:val="24"/>
            <w:lang w:val="zh-CN"/>
          </w:rPr>
          <w:t>2</w:t>
        </w:r>
        <w:r w:rsidRPr="00D11EF6">
          <w:rPr>
            <w:rFonts w:asciiTheme="majorEastAsia" w:eastAsiaTheme="majorEastAsia" w:hAnsiTheme="majorEastAsia"/>
            <w:sz w:val="24"/>
            <w:szCs w:val="24"/>
          </w:rPr>
          <w:fldChar w:fldCharType="end"/>
        </w:r>
        <w:r w:rsidRPr="00D11EF6">
          <w:rPr>
            <w:rFonts w:asciiTheme="majorEastAsia" w:eastAsiaTheme="majorEastAsia" w:hAnsiTheme="majorEastAsia" w:hint="eastAsia"/>
            <w:sz w:val="24"/>
            <w:szCs w:val="24"/>
          </w:rPr>
          <w:t>-</w:t>
        </w:r>
      </w:p>
    </w:sdtContent>
  </w:sdt>
  <w:p w14:paraId="28FD3BBD" w14:textId="77777777" w:rsidR="00D11EF6" w:rsidRDefault="00D11EF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D87700" w14:textId="77777777" w:rsidR="001819F7" w:rsidRDefault="001819F7" w:rsidP="003559BF">
      <w:pPr>
        <w:spacing w:after="0" w:line="240" w:lineRule="auto"/>
      </w:pPr>
      <w:r>
        <w:separator/>
      </w:r>
    </w:p>
  </w:footnote>
  <w:footnote w:type="continuationSeparator" w:id="0">
    <w:p w14:paraId="0F6287D5" w14:textId="77777777" w:rsidR="001819F7" w:rsidRDefault="001819F7" w:rsidP="003559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61456F4"/>
    <w:multiLevelType w:val="singleLevel"/>
    <w:tmpl w:val="A61456F4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335F07FE"/>
    <w:multiLevelType w:val="multilevel"/>
    <w:tmpl w:val="335F07FE"/>
    <w:lvl w:ilvl="0">
      <w:start w:val="1"/>
      <w:numFmt w:val="japaneseCounting"/>
      <w:lvlText w:val="%1、"/>
      <w:lvlJc w:val="left"/>
      <w:pPr>
        <w:ind w:left="1140" w:hanging="720"/>
      </w:pPr>
      <w:rPr>
        <w:rFonts w:hint="eastAsia"/>
        <w:b w:val="0"/>
        <w:bCs w:val="0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50DF929A"/>
    <w:multiLevelType w:val="singleLevel"/>
    <w:tmpl w:val="50DF929A"/>
    <w:lvl w:ilvl="0">
      <w:start w:val="2"/>
      <w:numFmt w:val="decimal"/>
      <w:lvlText w:val="%1."/>
      <w:lvlJc w:val="left"/>
      <w:pPr>
        <w:tabs>
          <w:tab w:val="left" w:pos="312"/>
        </w:tabs>
        <w:ind w:left="2238" w:firstLine="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5CE4"/>
    <w:rsid w:val="000259B5"/>
    <w:rsid w:val="00047140"/>
    <w:rsid w:val="00072974"/>
    <w:rsid w:val="000A349D"/>
    <w:rsid w:val="000C1AA2"/>
    <w:rsid w:val="000C5F18"/>
    <w:rsid w:val="000E6799"/>
    <w:rsid w:val="001228DB"/>
    <w:rsid w:val="00132078"/>
    <w:rsid w:val="00150BAB"/>
    <w:rsid w:val="00172EBE"/>
    <w:rsid w:val="001819F7"/>
    <w:rsid w:val="001A24D1"/>
    <w:rsid w:val="001B1353"/>
    <w:rsid w:val="001C5CE4"/>
    <w:rsid w:val="00201730"/>
    <w:rsid w:val="0023261B"/>
    <w:rsid w:val="002951C4"/>
    <w:rsid w:val="002B6C4C"/>
    <w:rsid w:val="002F4BC7"/>
    <w:rsid w:val="00352B79"/>
    <w:rsid w:val="00355929"/>
    <w:rsid w:val="003559BF"/>
    <w:rsid w:val="00377435"/>
    <w:rsid w:val="003E5748"/>
    <w:rsid w:val="00461BC1"/>
    <w:rsid w:val="00470E81"/>
    <w:rsid w:val="00496499"/>
    <w:rsid w:val="004B5211"/>
    <w:rsid w:val="004E1501"/>
    <w:rsid w:val="00500EE3"/>
    <w:rsid w:val="005239B9"/>
    <w:rsid w:val="00527260"/>
    <w:rsid w:val="00566017"/>
    <w:rsid w:val="00576D5B"/>
    <w:rsid w:val="0059747E"/>
    <w:rsid w:val="005E6CB1"/>
    <w:rsid w:val="00626856"/>
    <w:rsid w:val="006717F7"/>
    <w:rsid w:val="0069172C"/>
    <w:rsid w:val="007140FC"/>
    <w:rsid w:val="00785C8D"/>
    <w:rsid w:val="00871405"/>
    <w:rsid w:val="008A3984"/>
    <w:rsid w:val="008B2916"/>
    <w:rsid w:val="008E49BD"/>
    <w:rsid w:val="00910C8E"/>
    <w:rsid w:val="009A4C16"/>
    <w:rsid w:val="009B5304"/>
    <w:rsid w:val="009B5335"/>
    <w:rsid w:val="009E5B5C"/>
    <w:rsid w:val="00A13369"/>
    <w:rsid w:val="00A26394"/>
    <w:rsid w:val="00AC6278"/>
    <w:rsid w:val="00AD7B06"/>
    <w:rsid w:val="00B33C58"/>
    <w:rsid w:val="00B34AC0"/>
    <w:rsid w:val="00B7723E"/>
    <w:rsid w:val="00B812DB"/>
    <w:rsid w:val="00BD0FD0"/>
    <w:rsid w:val="00BD265D"/>
    <w:rsid w:val="00BF52FB"/>
    <w:rsid w:val="00C0711F"/>
    <w:rsid w:val="00C23E25"/>
    <w:rsid w:val="00C23EFD"/>
    <w:rsid w:val="00C530C1"/>
    <w:rsid w:val="00C66DE6"/>
    <w:rsid w:val="00C81E3B"/>
    <w:rsid w:val="00C85907"/>
    <w:rsid w:val="00CF55D2"/>
    <w:rsid w:val="00CF7BAD"/>
    <w:rsid w:val="00D01D7E"/>
    <w:rsid w:val="00D11EF6"/>
    <w:rsid w:val="00D27570"/>
    <w:rsid w:val="00D34DBC"/>
    <w:rsid w:val="00DB575A"/>
    <w:rsid w:val="00DE2FB1"/>
    <w:rsid w:val="00E02EA0"/>
    <w:rsid w:val="00E16781"/>
    <w:rsid w:val="00E43F36"/>
    <w:rsid w:val="00E4493C"/>
    <w:rsid w:val="00F11564"/>
    <w:rsid w:val="00F15A38"/>
    <w:rsid w:val="00F9530D"/>
    <w:rsid w:val="00FC4091"/>
    <w:rsid w:val="00FC41EF"/>
    <w:rsid w:val="0AD0620D"/>
    <w:rsid w:val="12CD2EA4"/>
    <w:rsid w:val="26FA4A61"/>
    <w:rsid w:val="2B1C4461"/>
    <w:rsid w:val="2ED30783"/>
    <w:rsid w:val="304D52CD"/>
    <w:rsid w:val="37447FEF"/>
    <w:rsid w:val="47535D07"/>
    <w:rsid w:val="4F8D0B95"/>
    <w:rsid w:val="580D5F61"/>
    <w:rsid w:val="6CE3020A"/>
    <w:rsid w:val="77DA2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EC180"/>
  <w15:docId w15:val="{BDEFCD94-25A0-4A8E-BA52-A6B2221A7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160" w:line="278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uiPriority="99" w:unhideWhenUsed="1" w:qFormat="1"/>
    <w:lsdException w:name="Subtitle" w:qFormat="1"/>
    <w:lsdException w:name="Salutation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Salutation"/>
    <w:basedOn w:val="a"/>
    <w:next w:val="a"/>
    <w:uiPriority w:val="99"/>
    <w:unhideWhenUsed/>
    <w:qFormat/>
    <w:rPr>
      <w:szCs w:val="24"/>
    </w:rPr>
  </w:style>
  <w:style w:type="paragraph" w:styleId="a4">
    <w:name w:val="Body Text"/>
    <w:basedOn w:val="a"/>
    <w:uiPriority w:val="99"/>
    <w:unhideWhenUsed/>
    <w:qFormat/>
    <w:pPr>
      <w:spacing w:after="120"/>
    </w:pPr>
  </w:style>
  <w:style w:type="paragraph" w:styleId="a5">
    <w:name w:val="footer"/>
    <w:basedOn w:val="a"/>
    <w:link w:val="a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Normal (Web)"/>
    <w:basedOn w:val="a"/>
    <w:uiPriority w:val="99"/>
    <w:qFormat/>
    <w:pPr>
      <w:spacing w:beforeAutospacing="1" w:afterAutospacing="1" w:line="360" w:lineRule="auto"/>
      <w:ind w:firstLineChars="200" w:firstLine="960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paragraph">
    <w:name w:val="paragraph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paragraph" w:styleId="a9">
    <w:name w:val="header"/>
    <w:basedOn w:val="a"/>
    <w:link w:val="aa"/>
    <w:rsid w:val="003559BF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a">
    <w:name w:val="页眉 字符"/>
    <w:basedOn w:val="a1"/>
    <w:link w:val="a9"/>
    <w:rsid w:val="003559BF"/>
    <w:rPr>
      <w:rFonts w:ascii="Calibri" w:eastAsia="宋体" w:hAnsi="Calibri" w:cs="Times New Roman"/>
      <w:kern w:val="2"/>
      <w:sz w:val="18"/>
      <w:szCs w:val="18"/>
    </w:rPr>
  </w:style>
  <w:style w:type="character" w:customStyle="1" w:styleId="a6">
    <w:name w:val="页脚 字符"/>
    <w:basedOn w:val="a1"/>
    <w:link w:val="a5"/>
    <w:uiPriority w:val="99"/>
    <w:rsid w:val="00D11EF6"/>
    <w:rPr>
      <w:rFonts w:ascii="Calibri" w:eastAsia="宋体" w:hAnsi="Calibri" w:cs="Times New Roman"/>
      <w:kern w:val="2"/>
      <w:sz w:val="18"/>
      <w:szCs w:val="21"/>
    </w:rPr>
  </w:style>
  <w:style w:type="character" w:styleId="ab">
    <w:name w:val="Hyperlink"/>
    <w:basedOn w:val="a1"/>
    <w:rsid w:val="00D34DBC"/>
    <w:rPr>
      <w:color w:val="0563C1" w:themeColor="hyperlink"/>
      <w:u w:val="single"/>
    </w:rPr>
  </w:style>
  <w:style w:type="character" w:styleId="ac">
    <w:name w:val="Unresolved Mention"/>
    <w:basedOn w:val="a1"/>
    <w:uiPriority w:val="99"/>
    <w:semiHidden/>
    <w:unhideWhenUsed/>
    <w:rsid w:val="00D34D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aolan@szfetsc.com.c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185</Words>
  <Characters>1060</Characters>
  <Application>Microsoft Office Word</Application>
  <DocSecurity>0</DocSecurity>
  <Lines>8</Lines>
  <Paragraphs>2</Paragraphs>
  <ScaleCrop>false</ScaleCrop>
  <Company/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yaolan</dc:creator>
  <cp:lastModifiedBy>王瑞琼</cp:lastModifiedBy>
  <cp:revision>2</cp:revision>
  <dcterms:created xsi:type="dcterms:W3CDTF">2025-08-27T09:23:00Z</dcterms:created>
  <dcterms:modified xsi:type="dcterms:W3CDTF">2025-08-27T09:23:00Z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